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250" w:rsidRDefault="00CF6250" w:rsidP="00CF6250">
      <w:pPr>
        <w:pStyle w:val="trzs"/>
        <w:rPr>
          <w:b/>
        </w:rPr>
      </w:pPr>
      <w:r>
        <w:rPr>
          <w:b/>
        </w:rPr>
        <w:t>Asbóth Miklós írásából:</w:t>
      </w:r>
    </w:p>
    <w:p w:rsidR="00CF6250" w:rsidRDefault="00CF6250" w:rsidP="00CF6250">
      <w:pPr>
        <w:pStyle w:val="trzs"/>
        <w:rPr>
          <w:b/>
        </w:rPr>
      </w:pPr>
    </w:p>
    <w:p w:rsidR="00CF6250" w:rsidRDefault="00CF6250" w:rsidP="00CF6250">
      <w:pPr>
        <w:pStyle w:val="trzs"/>
      </w:pPr>
      <w:r>
        <w:rPr>
          <w:b/>
        </w:rPr>
        <w:t xml:space="preserve">2. </w:t>
      </w:r>
      <w:bookmarkStart w:id="0" w:name="_GoBack"/>
      <w:r>
        <w:rPr>
          <w:b/>
        </w:rPr>
        <w:t>Az 537. sz. kalocsai hadikórház halottjainak sírjai és a 2. világháború áldozatainak emlékműve</w:t>
      </w:r>
      <w:bookmarkEnd w:id="0"/>
      <w:r>
        <w:rPr>
          <w:b/>
        </w:rPr>
        <w:t xml:space="preserve">. </w:t>
      </w:r>
      <w:r>
        <w:t>A főút mellett, a kálvária végén lévő kripta magasságában, az út melletti s</w:t>
      </w:r>
      <w:r>
        <w:t>í</w:t>
      </w:r>
      <w:r>
        <w:t xml:space="preserve">rok mögött található a II. világháború áldozatainak temetői emlékműve. Kb. 4 </w:t>
      </w:r>
      <w:r>
        <w:rPr>
          <w:rFonts w:ascii="Arial" w:hAnsi="Arial"/>
        </w:rPr>
        <w:t xml:space="preserve">x </w:t>
      </w:r>
      <w:r>
        <w:t xml:space="preserve">4 m-es térkővel kirakott alapzaton áll a kb. </w:t>
      </w:r>
      <w:smartTag w:uri="urn:schemas-microsoft-com:office:smarttags" w:element="metricconverter">
        <w:smartTagPr>
          <w:attr w:name="ProductID" w:val="150 cm"/>
        </w:smartTagPr>
        <w:r>
          <w:t>150 cm</w:t>
        </w:r>
      </w:smartTag>
      <w:r>
        <w:t xml:space="preserve"> magas, szabálytalan faragású, vörös márványból készült e</w:t>
      </w:r>
      <w:r>
        <w:t>m</w:t>
      </w:r>
      <w:r>
        <w:t>lékkő az alábbi felirattal:</w:t>
      </w:r>
    </w:p>
    <w:p w:rsidR="00CF6250" w:rsidRDefault="00CF6250" w:rsidP="00CF6250">
      <w:pPr>
        <w:jc w:val="center"/>
        <w:rPr>
          <w:i/>
          <w:smallCaps/>
          <w:sz w:val="20"/>
        </w:rPr>
      </w:pPr>
    </w:p>
    <w:p w:rsidR="00CF6250" w:rsidRDefault="00CF6250" w:rsidP="00CF6250">
      <w:pPr>
        <w:jc w:val="center"/>
        <w:rPr>
          <w:i/>
          <w:smallCaps/>
          <w:sz w:val="20"/>
        </w:rPr>
      </w:pPr>
      <w:proofErr w:type="gramStart"/>
      <w:r>
        <w:rPr>
          <w:i/>
          <w:smallCaps/>
          <w:sz w:val="20"/>
        </w:rPr>
        <w:t>kegyelettel</w:t>
      </w:r>
      <w:proofErr w:type="gramEnd"/>
    </w:p>
    <w:p w:rsidR="00CF6250" w:rsidRDefault="00CF6250" w:rsidP="00CF6250">
      <w:pPr>
        <w:jc w:val="center"/>
        <w:rPr>
          <w:i/>
          <w:smallCaps/>
          <w:sz w:val="20"/>
        </w:rPr>
      </w:pPr>
      <w:proofErr w:type="gramStart"/>
      <w:r>
        <w:rPr>
          <w:i/>
          <w:smallCaps/>
          <w:sz w:val="20"/>
        </w:rPr>
        <w:t>a</w:t>
      </w:r>
      <w:proofErr w:type="gramEnd"/>
      <w:r>
        <w:rPr>
          <w:i/>
          <w:smallCaps/>
          <w:sz w:val="20"/>
        </w:rPr>
        <w:t xml:space="preserve"> </w:t>
      </w:r>
      <w:proofErr w:type="spellStart"/>
      <w:r>
        <w:rPr>
          <w:i/>
          <w:smallCaps/>
          <w:sz w:val="20"/>
        </w:rPr>
        <w:t>ii</w:t>
      </w:r>
      <w:proofErr w:type="spellEnd"/>
      <w:r>
        <w:rPr>
          <w:i/>
          <w:smallCaps/>
          <w:sz w:val="20"/>
        </w:rPr>
        <w:t>. világháború</w:t>
      </w:r>
    </w:p>
    <w:p w:rsidR="00CF6250" w:rsidRDefault="00CF6250" w:rsidP="00CF6250">
      <w:pPr>
        <w:jc w:val="center"/>
        <w:rPr>
          <w:i/>
          <w:smallCaps/>
          <w:sz w:val="20"/>
        </w:rPr>
      </w:pPr>
      <w:proofErr w:type="gramStart"/>
      <w:r>
        <w:rPr>
          <w:i/>
          <w:smallCaps/>
          <w:sz w:val="20"/>
        </w:rPr>
        <w:t>hősi</w:t>
      </w:r>
      <w:proofErr w:type="gramEnd"/>
      <w:r>
        <w:rPr>
          <w:i/>
          <w:smallCaps/>
          <w:sz w:val="20"/>
        </w:rPr>
        <w:t xml:space="preserve"> halottainak</w:t>
      </w:r>
    </w:p>
    <w:p w:rsidR="00CF6250" w:rsidRDefault="00CF6250" w:rsidP="00CF6250">
      <w:pPr>
        <w:jc w:val="center"/>
        <w:rPr>
          <w:i/>
          <w:smallCaps/>
          <w:sz w:val="20"/>
        </w:rPr>
      </w:pPr>
      <w:proofErr w:type="gramStart"/>
      <w:r>
        <w:rPr>
          <w:i/>
          <w:smallCaps/>
          <w:sz w:val="20"/>
        </w:rPr>
        <w:t>és</w:t>
      </w:r>
      <w:proofErr w:type="gramEnd"/>
      <w:r>
        <w:rPr>
          <w:i/>
          <w:smallCaps/>
          <w:sz w:val="20"/>
        </w:rPr>
        <w:t xml:space="preserve"> áldozatainak</w:t>
      </w:r>
    </w:p>
    <w:p w:rsidR="00CF6250" w:rsidRDefault="00CF6250" w:rsidP="00CF6250">
      <w:pPr>
        <w:jc w:val="center"/>
        <w:rPr>
          <w:i/>
          <w:smallCaps/>
          <w:sz w:val="20"/>
        </w:rPr>
      </w:pPr>
      <w:proofErr w:type="gramStart"/>
      <w:r>
        <w:rPr>
          <w:i/>
          <w:smallCaps/>
          <w:sz w:val="20"/>
        </w:rPr>
        <w:t>emlékére</w:t>
      </w:r>
      <w:proofErr w:type="gramEnd"/>
    </w:p>
    <w:p w:rsidR="00CF6250" w:rsidRDefault="00CF6250" w:rsidP="00CF6250">
      <w:pPr>
        <w:pStyle w:val="Cmsor3"/>
      </w:pPr>
      <w:r>
        <w:t xml:space="preserve">                   </w:t>
      </w:r>
      <w:proofErr w:type="spellStart"/>
      <w:r>
        <w:t>kalocsa</w:t>
      </w:r>
      <w:proofErr w:type="spellEnd"/>
      <w:r>
        <w:t xml:space="preserve"> városa</w:t>
      </w:r>
    </w:p>
    <w:p w:rsidR="00CF6250" w:rsidRDefault="00CF6250" w:rsidP="00CF6250">
      <w:pPr>
        <w:pStyle w:val="trzs"/>
      </w:pPr>
      <w:r>
        <w:rPr>
          <w:b/>
        </w:rPr>
        <w:t xml:space="preserve"> </w:t>
      </w:r>
      <w:r>
        <w:rPr>
          <w:b/>
        </w:rPr>
        <w:tab/>
      </w:r>
      <w:r>
        <w:t>A második világháború alatt Kalocsán működött az 537. sz. hadikórház. A hadikórhá</w:t>
      </w:r>
      <w:r>
        <w:t>z</w:t>
      </w:r>
      <w:r>
        <w:t>ban elhunytakat a XIX. parcella délkeleti részén temették el részben egyedi, részben k</w:t>
      </w:r>
      <w:r>
        <w:t>ö</w:t>
      </w:r>
      <w:r>
        <w:t>zös sírokban. Később, a nyolcvanas években az itt található katonasírok nagyobbik részét megszüntették, és a sírhelyeket értékesítették. Néhány egyéni sír maradt csak fenn. A h</w:t>
      </w:r>
      <w:r>
        <w:t>a</w:t>
      </w:r>
      <w:r>
        <w:t>dikórházban elhunytak emlékét őrzi a 2. világháború hősi halottainak emlékműve mögött balra található egy alacsonyabb kövön lévő márványtábla az alábbi szöve</w:t>
      </w:r>
      <w:r>
        <w:t>g</w:t>
      </w:r>
      <w:r>
        <w:t xml:space="preserve">gel:                        </w:t>
      </w:r>
    </w:p>
    <w:p w:rsidR="00CF6250" w:rsidRDefault="00CF6250" w:rsidP="00CF6250">
      <w:pPr>
        <w:pStyle w:val="Cmsor4"/>
      </w:pPr>
    </w:p>
    <w:p w:rsidR="00CF6250" w:rsidRDefault="00CF6250" w:rsidP="00CF6250">
      <w:pPr>
        <w:pStyle w:val="Cmsor4"/>
      </w:pPr>
      <w:proofErr w:type="gramStart"/>
      <w:r>
        <w:t>e</w:t>
      </w:r>
      <w:proofErr w:type="gramEnd"/>
      <w:r>
        <w:t xml:space="preserve"> helyen nyugszanak</w:t>
      </w:r>
    </w:p>
    <w:p w:rsidR="00CF6250" w:rsidRDefault="00CF6250" w:rsidP="00CF6250">
      <w:pPr>
        <w:jc w:val="center"/>
        <w:rPr>
          <w:i/>
          <w:smallCaps/>
          <w:sz w:val="20"/>
        </w:rPr>
      </w:pPr>
      <w:proofErr w:type="gramStart"/>
      <w:r>
        <w:rPr>
          <w:i/>
          <w:smallCaps/>
          <w:sz w:val="20"/>
        </w:rPr>
        <w:t>az</w:t>
      </w:r>
      <w:proofErr w:type="gramEnd"/>
      <w:r>
        <w:rPr>
          <w:i/>
          <w:smallCaps/>
          <w:sz w:val="20"/>
        </w:rPr>
        <w:t xml:space="preserve"> 537-es</w:t>
      </w:r>
    </w:p>
    <w:p w:rsidR="00CF6250" w:rsidRDefault="00CF6250" w:rsidP="00CF6250">
      <w:pPr>
        <w:jc w:val="center"/>
        <w:rPr>
          <w:i/>
          <w:smallCaps/>
          <w:sz w:val="20"/>
        </w:rPr>
      </w:pPr>
      <w:proofErr w:type="gramStart"/>
      <w:r>
        <w:rPr>
          <w:i/>
          <w:smallCaps/>
          <w:sz w:val="20"/>
        </w:rPr>
        <w:t>hadikórházban</w:t>
      </w:r>
      <w:proofErr w:type="gramEnd"/>
    </w:p>
    <w:p w:rsidR="00CF6250" w:rsidRDefault="00CF6250" w:rsidP="00CF6250">
      <w:pPr>
        <w:jc w:val="center"/>
        <w:rPr>
          <w:i/>
          <w:smallCaps/>
          <w:sz w:val="20"/>
        </w:rPr>
      </w:pPr>
      <w:proofErr w:type="gramStart"/>
      <w:r>
        <w:rPr>
          <w:i/>
          <w:smallCaps/>
          <w:sz w:val="20"/>
        </w:rPr>
        <w:t>elhunytak</w:t>
      </w:r>
      <w:proofErr w:type="gramEnd"/>
      <w:r>
        <w:rPr>
          <w:i/>
          <w:smallCaps/>
          <w:sz w:val="20"/>
        </w:rPr>
        <w:t xml:space="preserve"> is</w:t>
      </w:r>
    </w:p>
    <w:p w:rsidR="00CF6250" w:rsidRDefault="00CF6250" w:rsidP="00CF6250">
      <w:pPr>
        <w:pStyle w:val="trzs"/>
      </w:pPr>
      <w:r>
        <w:tab/>
      </w:r>
      <w:r>
        <w:rPr>
          <w:b/>
        </w:rPr>
        <w:t xml:space="preserve">A sírok állapota: </w:t>
      </w:r>
      <w:r>
        <w:t xml:space="preserve">Az emléktábla mögött két katonasír található. A </w:t>
      </w:r>
      <w:r>
        <w:rPr>
          <w:b/>
        </w:rPr>
        <w:t>102. sz.</w:t>
      </w:r>
      <w:r>
        <w:t xml:space="preserve"> sír hagyom</w:t>
      </w:r>
      <w:r>
        <w:t>á</w:t>
      </w:r>
      <w:r>
        <w:t xml:space="preserve">nyos, keskeny földsír alacsony, kb. </w:t>
      </w:r>
      <w:smartTag w:uri="urn:schemas-microsoft-com:office:smarttags" w:element="metricconverter">
        <w:smartTagPr>
          <w:attr w:name="ProductID" w:val="110 cm"/>
        </w:smartTagPr>
        <w:r>
          <w:t>110 cm</w:t>
        </w:r>
      </w:smartTag>
      <w:r>
        <w:t xml:space="preserve"> magas vörös márványból készült keresztel, melynek felirata: </w:t>
      </w:r>
      <w:r>
        <w:rPr>
          <w:i/>
          <w:sz w:val="20"/>
        </w:rPr>
        <w:t xml:space="preserve">ITT NYUGSZIK / FARKAS IMRE / ÉLT 47 ÉVET / BÉKE PORAIRA. </w:t>
      </w:r>
      <w:r>
        <w:t>Az elhunyt feltehetően 1943. márc. 19-e előtt néhány nappal hunyt el a kalocsai hadikórházban, a mellette lévő sírban nyugvó Kovács Lajos hozzátartozója szerint. A sír feltehetően ered</w:t>
      </w:r>
      <w:r>
        <w:t>e</w:t>
      </w:r>
      <w:r>
        <w:t>ti, ugyanúgy néz ki, mint a temetés idején, a márványkeresztet valószínűleg később áll</w:t>
      </w:r>
      <w:r>
        <w:t>í</w:t>
      </w:r>
      <w:r>
        <w:t xml:space="preserve">tották. A sír gondozásra szorul. A </w:t>
      </w:r>
      <w:r>
        <w:rPr>
          <w:b/>
        </w:rPr>
        <w:t>101. sz.</w:t>
      </w:r>
      <w:r>
        <w:t xml:space="preserve"> sírban nyugvó Kovács Lajos 1943. márc. 19-én hunyt el a kalocsai </w:t>
      </w:r>
      <w:proofErr w:type="gramStart"/>
      <w:r>
        <w:t>hadikórházban</w:t>
      </w:r>
      <w:proofErr w:type="gramEnd"/>
      <w:r>
        <w:t xml:space="preserve"> tífuszban. Betegen érkezett haza a frontról, súlyo</w:t>
      </w:r>
      <w:r>
        <w:t>s</w:t>
      </w:r>
      <w:r>
        <w:t>bodó állapota miatt került a hadikórházba, ahol elhunyt. Őt is itt temették el, de sírját k</w:t>
      </w:r>
      <w:r>
        <w:t>é</w:t>
      </w:r>
      <w:r>
        <w:t>sőbb családja családi sírhellyé alakította át. Gondozott sír. A hadikórház emlékköve me</w:t>
      </w:r>
      <w:r>
        <w:t>l</w:t>
      </w:r>
      <w:r>
        <w:t>lett öt (</w:t>
      </w:r>
      <w:r>
        <w:rPr>
          <w:b/>
        </w:rPr>
        <w:t>94/E/D/C/B/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sz.</w:t>
      </w:r>
      <w:r>
        <w:t xml:space="preserve"> sírok), a világháborús emlékmű melletti sorban egy további k</w:t>
      </w:r>
      <w:r>
        <w:t>a</w:t>
      </w:r>
      <w:r>
        <w:t>tonasír (</w:t>
      </w:r>
      <w:r>
        <w:rPr>
          <w:b/>
        </w:rPr>
        <w:t>93. sz.</w:t>
      </w:r>
      <w:r>
        <w:t xml:space="preserve">) található. Az itt nyugvó katonák a kalocsai hadikórházban hunytak el. Mindegyiket egyforma műkő fedőlap fedi, a fedőlapokon négyzet alakú bronztáblán az elhunyt neve és a halálozás éve. A </w:t>
      </w:r>
      <w:r>
        <w:rPr>
          <w:b/>
        </w:rPr>
        <w:t xml:space="preserve">94/E. sz. </w:t>
      </w:r>
      <w:r>
        <w:t xml:space="preserve">sír felirata: </w:t>
      </w:r>
      <w:r>
        <w:rPr>
          <w:i/>
          <w:sz w:val="20"/>
        </w:rPr>
        <w:t xml:space="preserve">DEMÉNY ISTVÁN / ÉLT 24 ÉVET / </w:t>
      </w:r>
      <w:smartTag w:uri="urn:schemas-microsoft-com:office:smarttags" w:element="metricconverter">
        <w:smartTagPr>
          <w:attr w:name="ProductID" w:val="1944. A"/>
        </w:smartTagPr>
        <w:r w:rsidRPr="0099213A">
          <w:rPr>
            <w:i/>
            <w:sz w:val="20"/>
          </w:rPr>
          <w:t>1</w:t>
        </w:r>
        <w:r>
          <w:rPr>
            <w:i/>
            <w:sz w:val="20"/>
          </w:rPr>
          <w:t xml:space="preserve">944. </w:t>
        </w:r>
        <w:proofErr w:type="gramStart"/>
        <w:r>
          <w:t>A</w:t>
        </w:r>
      </w:smartTag>
      <w:r>
        <w:t xml:space="preserve"> </w:t>
      </w:r>
      <w:r>
        <w:rPr>
          <w:b/>
        </w:rPr>
        <w:t xml:space="preserve">94/D. sz. </w:t>
      </w:r>
      <w:r>
        <w:t xml:space="preserve">sír felirata: </w:t>
      </w:r>
      <w:r>
        <w:rPr>
          <w:i/>
          <w:sz w:val="22"/>
        </w:rPr>
        <w:t>Ismeretlen katona</w:t>
      </w:r>
      <w:r>
        <w:rPr>
          <w:i/>
          <w:sz w:val="20"/>
        </w:rPr>
        <w:t xml:space="preserve"> / </w:t>
      </w:r>
      <w:smartTag w:uri="urn:schemas-microsoft-com:office:smarttags" w:element="metricconverter">
        <w:smartTagPr>
          <w:attr w:name="ProductID" w:val="1944. A"/>
        </w:smartTagPr>
        <w:r>
          <w:rPr>
            <w:i/>
            <w:sz w:val="20"/>
          </w:rPr>
          <w:t xml:space="preserve">1944. </w:t>
        </w:r>
        <w:r>
          <w:t>A</w:t>
        </w:r>
      </w:smartTag>
      <w:r>
        <w:t xml:space="preserve"> </w:t>
      </w:r>
      <w:r>
        <w:rPr>
          <w:b/>
        </w:rPr>
        <w:t xml:space="preserve">94/C. sz. </w:t>
      </w:r>
      <w:r>
        <w:t xml:space="preserve">sír felirata: </w:t>
      </w:r>
      <w:r>
        <w:rPr>
          <w:i/>
          <w:sz w:val="20"/>
        </w:rPr>
        <w:t>KOCSIS BE</w:t>
      </w:r>
      <w:r>
        <w:rPr>
          <w:i/>
          <w:sz w:val="20"/>
        </w:rPr>
        <w:t>R</w:t>
      </w:r>
      <w:r>
        <w:rPr>
          <w:i/>
          <w:sz w:val="20"/>
        </w:rPr>
        <w:t xml:space="preserve">TALAN / ÉLT 25 ÉVET / </w:t>
      </w:r>
      <w:smartTag w:uri="urn:schemas-microsoft-com:office:smarttags" w:element="metricconverter">
        <w:smartTagPr>
          <w:attr w:name="ProductID" w:val="1944. A"/>
        </w:smartTagPr>
        <w:r>
          <w:rPr>
            <w:i/>
            <w:sz w:val="20"/>
          </w:rPr>
          <w:t xml:space="preserve">1944. </w:t>
        </w:r>
        <w:r>
          <w:t>A</w:t>
        </w:r>
      </w:smartTag>
      <w:r>
        <w:t xml:space="preserve"> </w:t>
      </w:r>
      <w:r>
        <w:rPr>
          <w:b/>
        </w:rPr>
        <w:t xml:space="preserve">94/B. sz. </w:t>
      </w:r>
      <w:r>
        <w:t xml:space="preserve">sír felirata: </w:t>
      </w:r>
      <w:r>
        <w:rPr>
          <w:i/>
          <w:sz w:val="22"/>
        </w:rPr>
        <w:t>Ismeretlen katona /</w:t>
      </w:r>
      <w:r>
        <w:rPr>
          <w:i/>
          <w:sz w:val="20"/>
        </w:rPr>
        <w:t xml:space="preserve"> </w:t>
      </w:r>
      <w:smartTag w:uri="urn:schemas-microsoft-com:office:smarttags" w:element="metricconverter">
        <w:smartTagPr>
          <w:attr w:name="ProductID" w:val="1944. A"/>
        </w:smartTagPr>
        <w:r>
          <w:rPr>
            <w:i/>
            <w:sz w:val="20"/>
          </w:rPr>
          <w:t xml:space="preserve">1944. </w:t>
        </w:r>
        <w:r>
          <w:t>A</w:t>
        </w:r>
      </w:smartTag>
      <w:r>
        <w:t xml:space="preserve"> </w:t>
      </w:r>
      <w:r>
        <w:rPr>
          <w:b/>
        </w:rPr>
        <w:t xml:space="preserve">94/A. sz. </w:t>
      </w:r>
      <w:r>
        <w:t xml:space="preserve">sír felirata: </w:t>
      </w:r>
      <w:r>
        <w:rPr>
          <w:i/>
          <w:sz w:val="20"/>
        </w:rPr>
        <w:t xml:space="preserve">PATAKI ISTVÁN / ÉLT 25 ÉVET / 1944. </w:t>
      </w:r>
      <w:r>
        <w:t xml:space="preserve">Az emlékmű melletti sorban lévő </w:t>
      </w:r>
      <w:r>
        <w:rPr>
          <w:b/>
        </w:rPr>
        <w:t xml:space="preserve">93. sz. </w:t>
      </w:r>
      <w:r>
        <w:t xml:space="preserve">sír felirata: </w:t>
      </w:r>
      <w:r>
        <w:rPr>
          <w:i/>
          <w:sz w:val="20"/>
        </w:rPr>
        <w:t xml:space="preserve">PUCHINGER FERENC / ÉLT 32 ÉVET / </w:t>
      </w:r>
      <w:smartTag w:uri="urn:schemas-microsoft-com:office:smarttags" w:element="metricconverter">
        <w:smartTagPr>
          <w:attr w:name="ProductID" w:val="1944. A"/>
        </w:smartTagPr>
        <w:r>
          <w:rPr>
            <w:i/>
            <w:sz w:val="20"/>
          </w:rPr>
          <w:t xml:space="preserve">1944. </w:t>
        </w:r>
        <w:r>
          <w:t>A</w:t>
        </w:r>
      </w:smartTag>
      <w:r>
        <w:t xml:space="preserve"> sír mellé utólag kb. </w:t>
      </w:r>
      <w:smartTag w:uri="urn:schemas-microsoft-com:office:smarttags" w:element="metricconverter">
        <w:smartTagPr>
          <w:attr w:name="ProductID" w:val="80 cm"/>
        </w:smartTagPr>
        <w:r>
          <w:t>80 cm</w:t>
        </w:r>
      </w:smartTag>
      <w:r>
        <w:t xml:space="preserve"> magas v</w:t>
      </w:r>
      <w:r>
        <w:t>ö</w:t>
      </w:r>
      <w:r>
        <w:t xml:space="preserve">rös márványból készült keresztet állítottak a következő szöveggel: </w:t>
      </w:r>
      <w:r>
        <w:rPr>
          <w:i/>
          <w:sz w:val="20"/>
        </w:rPr>
        <w:t>PUCHINGER FERENC / HŐSI HALÁLT HALT / 1912-1944 / GYÁSZOLJA HITVESE / ÉS ÁRVÁI.</w:t>
      </w:r>
      <w:proofErr w:type="gramEnd"/>
      <w:r>
        <w:t xml:space="preserve"> Az egyforma sírok külön</w:t>
      </w:r>
      <w:r>
        <w:t>ö</w:t>
      </w:r>
      <w:r>
        <w:t>sebb gondozást nem igényelnek, de figyelemmel kell kísérni a sírokon lévő bronztá</w:t>
      </w:r>
      <w:r>
        <w:t>b</w:t>
      </w:r>
      <w:r>
        <w:t xml:space="preserve">lákat és a sírok körüli tisztaságot. A következő, kissé beljebb kezdődő sor első, </w:t>
      </w:r>
      <w:r>
        <w:rPr>
          <w:b/>
        </w:rPr>
        <w:t xml:space="preserve">89. sz. </w:t>
      </w:r>
      <w:r>
        <w:t xml:space="preserve">sírban nyugszik </w:t>
      </w:r>
      <w:proofErr w:type="spellStart"/>
      <w:r>
        <w:t>Cselik</w:t>
      </w:r>
      <w:proofErr w:type="spellEnd"/>
      <w:r>
        <w:t xml:space="preserve"> János, akit szovjet katonák lőttek agyon. A keretes fedett sír kb. </w:t>
      </w:r>
      <w:smartTag w:uri="urn:schemas-microsoft-com:office:smarttags" w:element="metricconverter">
        <w:smartTagPr>
          <w:attr w:name="ProductID" w:val="130 cm"/>
        </w:smartTagPr>
        <w:r>
          <w:t>130 cm</w:t>
        </w:r>
      </w:smartTag>
      <w:r>
        <w:t xml:space="preserve"> magas fehér kőkeresztjének felirata: </w:t>
      </w:r>
      <w:r>
        <w:rPr>
          <w:i/>
          <w:sz w:val="20"/>
        </w:rPr>
        <w:lastRenderedPageBreak/>
        <w:t>ITT NYUGSZIK / CSELIK JÁNOS / ÉLT 35 ÉVET / HŐSI H</w:t>
      </w:r>
      <w:r>
        <w:rPr>
          <w:i/>
          <w:sz w:val="20"/>
        </w:rPr>
        <w:t>A</w:t>
      </w:r>
      <w:r>
        <w:rPr>
          <w:i/>
          <w:sz w:val="20"/>
        </w:rPr>
        <w:t xml:space="preserve">LÁLT HALT 1945. ÁPR. 2. / GYÁSZOLJÁK ÉDESANYJA / </w:t>
      </w:r>
      <w:proofErr w:type="gramStart"/>
      <w:r>
        <w:rPr>
          <w:i/>
          <w:sz w:val="20"/>
        </w:rPr>
        <w:t>ÉS</w:t>
      </w:r>
      <w:proofErr w:type="gramEnd"/>
      <w:r>
        <w:rPr>
          <w:i/>
          <w:sz w:val="20"/>
        </w:rPr>
        <w:t xml:space="preserve"> TESTVÉREI. </w:t>
      </w:r>
      <w:r>
        <w:t xml:space="preserve">Gondozott sír. </w:t>
      </w:r>
      <w:r>
        <w:rPr>
          <w:b/>
        </w:rPr>
        <w:t>A sírok helye:</w:t>
      </w:r>
      <w:r>
        <w:t xml:space="preserve"> XIX. parcella 89. 93. 94/</w:t>
      </w:r>
      <w:proofErr w:type="gramStart"/>
      <w:r>
        <w:t>A</w:t>
      </w:r>
      <w:proofErr w:type="gramEnd"/>
      <w:r>
        <w:t>/B/C/D/E. 101. 102.</w:t>
      </w:r>
    </w:p>
    <w:p w:rsidR="00EA4FAA" w:rsidRDefault="00EA4FAA"/>
    <w:sectPr w:rsidR="00EA4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250"/>
    <w:rsid w:val="00CF6250"/>
    <w:rsid w:val="00EA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62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CF6250"/>
    <w:pPr>
      <w:keepNext/>
      <w:jc w:val="center"/>
      <w:outlineLvl w:val="2"/>
    </w:pPr>
    <w:rPr>
      <w:i/>
      <w:smallCaps/>
      <w:sz w:val="16"/>
    </w:rPr>
  </w:style>
  <w:style w:type="paragraph" w:styleId="Cmsor4">
    <w:name w:val="heading 4"/>
    <w:basedOn w:val="Norml"/>
    <w:next w:val="Norml"/>
    <w:link w:val="Cmsor4Char"/>
    <w:qFormat/>
    <w:rsid w:val="00CF6250"/>
    <w:pPr>
      <w:keepNext/>
      <w:jc w:val="center"/>
      <w:outlineLvl w:val="3"/>
    </w:pPr>
    <w:rPr>
      <w:i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CF6250"/>
    <w:rPr>
      <w:rFonts w:ascii="Times New Roman" w:eastAsia="Times New Roman" w:hAnsi="Times New Roman" w:cs="Times New Roman"/>
      <w:i/>
      <w:smallCaps/>
      <w:sz w:val="16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CF6250"/>
    <w:rPr>
      <w:rFonts w:ascii="Times New Roman" w:eastAsia="Times New Roman" w:hAnsi="Times New Roman" w:cs="Times New Roman"/>
      <w:i/>
      <w:smallCaps/>
      <w:sz w:val="20"/>
      <w:szCs w:val="20"/>
      <w:lang w:eastAsia="hu-HU"/>
    </w:rPr>
  </w:style>
  <w:style w:type="paragraph" w:customStyle="1" w:styleId="trzs">
    <w:name w:val="törzs"/>
    <w:basedOn w:val="Norml"/>
    <w:rsid w:val="00CF6250"/>
    <w:pPr>
      <w:spacing w:before="240"/>
      <w:ind w:left="170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62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CF6250"/>
    <w:pPr>
      <w:keepNext/>
      <w:jc w:val="center"/>
      <w:outlineLvl w:val="2"/>
    </w:pPr>
    <w:rPr>
      <w:i/>
      <w:smallCaps/>
      <w:sz w:val="16"/>
    </w:rPr>
  </w:style>
  <w:style w:type="paragraph" w:styleId="Cmsor4">
    <w:name w:val="heading 4"/>
    <w:basedOn w:val="Norml"/>
    <w:next w:val="Norml"/>
    <w:link w:val="Cmsor4Char"/>
    <w:qFormat/>
    <w:rsid w:val="00CF6250"/>
    <w:pPr>
      <w:keepNext/>
      <w:jc w:val="center"/>
      <w:outlineLvl w:val="3"/>
    </w:pPr>
    <w:rPr>
      <w:i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CF6250"/>
    <w:rPr>
      <w:rFonts w:ascii="Times New Roman" w:eastAsia="Times New Roman" w:hAnsi="Times New Roman" w:cs="Times New Roman"/>
      <w:i/>
      <w:smallCaps/>
      <w:sz w:val="16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CF6250"/>
    <w:rPr>
      <w:rFonts w:ascii="Times New Roman" w:eastAsia="Times New Roman" w:hAnsi="Times New Roman" w:cs="Times New Roman"/>
      <w:i/>
      <w:smallCaps/>
      <w:sz w:val="20"/>
      <w:szCs w:val="20"/>
      <w:lang w:eastAsia="hu-HU"/>
    </w:rPr>
  </w:style>
  <w:style w:type="paragraph" w:customStyle="1" w:styleId="trzs">
    <w:name w:val="törzs"/>
    <w:basedOn w:val="Norml"/>
    <w:rsid w:val="00CF6250"/>
    <w:pPr>
      <w:spacing w:before="240"/>
      <w:ind w:left="170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2017-03-02T13:40:00Z</dcterms:created>
  <dcterms:modified xsi:type="dcterms:W3CDTF">2017-03-02T13:42:00Z</dcterms:modified>
</cp:coreProperties>
</file>